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C4F5" w14:textId="77777777" w:rsidR="00850E42" w:rsidRPr="00FC3165" w:rsidRDefault="00000000" w:rsidP="00FC3165">
      <w:pPr>
        <w:pStyle w:val="Heading1"/>
        <w:jc w:val="center"/>
        <w:rPr>
          <w:rFonts w:ascii="Aptos ExtraBold" w:hAnsi="Aptos ExtraBold"/>
          <w:b/>
          <w:bCs/>
          <w:sz w:val="56"/>
          <w:szCs w:val="56"/>
        </w:rPr>
      </w:pPr>
      <w:bookmarkStart w:id="0" w:name="the-student-connection-challenge"/>
      <w:r w:rsidRPr="00FC3165">
        <w:rPr>
          <w:rFonts w:ascii="Aptos ExtraBold" w:hAnsi="Aptos ExtraBold"/>
          <w:b/>
          <w:bCs/>
          <w:sz w:val="56"/>
          <w:szCs w:val="56"/>
        </w:rPr>
        <w:t>The Student Connection Challenge</w:t>
      </w:r>
    </w:p>
    <w:p w14:paraId="4731DBD9" w14:textId="77777777" w:rsidR="00850E42" w:rsidRDefault="00000000" w:rsidP="00FC3165">
      <w:pPr>
        <w:pStyle w:val="Heading2"/>
        <w:jc w:val="center"/>
      </w:pPr>
      <w:bookmarkStart w:id="1" w:name="get-out-and-talk-to-students"/>
      <w:r>
        <w:t>Get Out and Talk to Students</w:t>
      </w:r>
    </w:p>
    <w:p w14:paraId="5ECBDC96" w14:textId="3E844285" w:rsidR="00850E42" w:rsidRDefault="00FC3165">
      <w:pPr>
        <w:pStyle w:val="FirstParagraph"/>
      </w:pPr>
      <w:r>
        <w:br/>
      </w:r>
      <w:r w:rsidR="00000000">
        <w:t>Student Government shouldn’t only hear from students when something is wrong.</w:t>
      </w:r>
    </w:p>
    <w:p w14:paraId="4DDA4EA4" w14:textId="77777777" w:rsidR="00850E42" w:rsidRDefault="00000000">
      <w:pPr>
        <w:pStyle w:val="BodyText"/>
      </w:pPr>
      <w:r>
        <w:t>Set a goal for your SG and get your members out talking with students.</w:t>
      </w:r>
    </w:p>
    <w:p w14:paraId="4B07D5D9" w14:textId="77777777" w:rsidR="00850E42" w:rsidRPr="00FC3165" w:rsidRDefault="00000000">
      <w:pPr>
        <w:pStyle w:val="Heading2"/>
        <w:rPr>
          <w:b/>
          <w:bCs/>
          <w:sz w:val="48"/>
          <w:szCs w:val="48"/>
        </w:rPr>
      </w:pPr>
      <w:bookmarkStart w:id="2" w:name="try-10-10"/>
      <w:bookmarkEnd w:id="1"/>
      <w:r w:rsidRPr="00FC3165">
        <w:rPr>
          <w:b/>
          <w:bCs/>
          <w:sz w:val="48"/>
          <w:szCs w:val="48"/>
        </w:rPr>
        <w:t>TRY 10 × 10</w:t>
      </w:r>
    </w:p>
    <w:p w14:paraId="06A3D1BC" w14:textId="77777777" w:rsidR="00850E42" w:rsidRPr="00FC3165" w:rsidRDefault="00000000">
      <w:pPr>
        <w:pStyle w:val="FirstParagraph"/>
        <w:rPr>
          <w:sz w:val="32"/>
          <w:szCs w:val="32"/>
        </w:rPr>
      </w:pPr>
      <w:r w:rsidRPr="00FC3165">
        <w:rPr>
          <w:b/>
          <w:bCs/>
          <w:sz w:val="32"/>
          <w:szCs w:val="32"/>
        </w:rPr>
        <w:t>10 SG members</w:t>
      </w:r>
    </w:p>
    <w:p w14:paraId="55B1BBFD" w14:textId="77777777" w:rsidR="00850E42" w:rsidRPr="00FC3165" w:rsidRDefault="00000000">
      <w:pPr>
        <w:pStyle w:val="BodyText"/>
        <w:rPr>
          <w:sz w:val="32"/>
          <w:szCs w:val="32"/>
        </w:rPr>
      </w:pPr>
      <w:r w:rsidRPr="00FC3165">
        <w:rPr>
          <w:b/>
          <w:bCs/>
          <w:sz w:val="32"/>
          <w:szCs w:val="32"/>
        </w:rPr>
        <w:t>10 student conversations each</w:t>
      </w:r>
    </w:p>
    <w:p w14:paraId="1E85B693" w14:textId="1A0910F0" w:rsidR="00850E42" w:rsidRPr="00FC3165" w:rsidRDefault="00000000">
      <w:pPr>
        <w:pStyle w:val="Heading3"/>
        <w:rPr>
          <w:sz w:val="32"/>
          <w:szCs w:val="32"/>
        </w:rPr>
      </w:pPr>
      <w:bookmarkStart w:id="3" w:name="conversations"/>
      <w:r w:rsidRPr="00FC3165">
        <w:rPr>
          <w:sz w:val="32"/>
          <w:szCs w:val="32"/>
        </w:rPr>
        <w:t>100 conversations</w:t>
      </w:r>
      <w:r w:rsidR="00FC3165">
        <w:rPr>
          <w:sz w:val="32"/>
          <w:szCs w:val="32"/>
        </w:rPr>
        <w:br/>
      </w:r>
    </w:p>
    <w:p w14:paraId="0AB9DAD4" w14:textId="77777777" w:rsidR="00850E42" w:rsidRDefault="00000000">
      <w:pPr>
        <w:pStyle w:val="FirstParagraph"/>
      </w:pPr>
      <w:r>
        <w:t>That’s 100 chances to meet students your SG members may not know.</w:t>
      </w:r>
    </w:p>
    <w:p w14:paraId="170CBE0D" w14:textId="77777777" w:rsidR="00850E42" w:rsidRDefault="00000000">
      <w:pPr>
        <w:pStyle w:val="BodyText"/>
      </w:pPr>
      <w:r>
        <w:t>Your SG can set a different goal if 10 × 10 doesn’t make sense for your group.</w:t>
      </w:r>
    </w:p>
    <w:p w14:paraId="5EE3B3B1" w14:textId="77777777" w:rsidR="00850E42" w:rsidRDefault="00000000">
      <w:pPr>
        <w:pStyle w:val="BodyText"/>
      </w:pPr>
      <w:r>
        <w:rPr>
          <w:b/>
          <w:bCs/>
        </w:rPr>
        <w:t>5 members × 10 conversations = 50</w:t>
      </w:r>
    </w:p>
    <w:p w14:paraId="60716544" w14:textId="77777777" w:rsidR="00850E42" w:rsidRDefault="00000000">
      <w:pPr>
        <w:pStyle w:val="BodyText"/>
      </w:pPr>
      <w:r>
        <w:rPr>
          <w:b/>
          <w:bCs/>
        </w:rPr>
        <w:t>15 members × 10 conversations = 150</w:t>
      </w:r>
    </w:p>
    <w:p w14:paraId="7946C4FB" w14:textId="0C749385" w:rsidR="00850E42" w:rsidRDefault="00000000">
      <w:pPr>
        <w:pStyle w:val="BodyText"/>
      </w:pPr>
      <w:r>
        <w:t>The number isn’t important. Getting your members out there is</w:t>
      </w:r>
      <w:r w:rsidR="00FC3165">
        <w:t>!</w:t>
      </w:r>
    </w:p>
    <w:p w14:paraId="2AFFC4E0" w14:textId="2AFF43FD" w:rsidR="00850E42" w:rsidRDefault="00850E42"/>
    <w:p w14:paraId="31308A3C" w14:textId="77777777" w:rsidR="00850E42" w:rsidRPr="00FC3165" w:rsidRDefault="00000000">
      <w:pPr>
        <w:pStyle w:val="Heading2"/>
        <w:rPr>
          <w:b/>
          <w:bCs/>
          <w:sz w:val="40"/>
          <w:szCs w:val="40"/>
        </w:rPr>
      </w:pPr>
      <w:bookmarkStart w:id="4" w:name="a-few-guidelines"/>
      <w:bookmarkEnd w:id="2"/>
      <w:bookmarkEnd w:id="3"/>
      <w:r w:rsidRPr="00FC3165">
        <w:rPr>
          <w:b/>
          <w:bCs/>
          <w:sz w:val="40"/>
          <w:szCs w:val="40"/>
        </w:rPr>
        <w:t>A FEW GUIDELINES</w:t>
      </w:r>
    </w:p>
    <w:p w14:paraId="2E33F6DD" w14:textId="77777777" w:rsidR="00850E42" w:rsidRDefault="00000000" w:rsidP="00BC015B">
      <w:pPr>
        <w:pStyle w:val="FirstParagraph"/>
        <w:numPr>
          <w:ilvl w:val="0"/>
          <w:numId w:val="2"/>
        </w:numPr>
      </w:pPr>
      <w:r>
        <w:rPr>
          <w:b/>
          <w:bCs/>
        </w:rPr>
        <w:t>Talk with students you don’t already know.</w:t>
      </w:r>
    </w:p>
    <w:p w14:paraId="1A9258AD" w14:textId="77777777" w:rsidR="00850E42" w:rsidRDefault="00000000" w:rsidP="00BC015B">
      <w:pPr>
        <w:pStyle w:val="BodyText"/>
        <w:numPr>
          <w:ilvl w:val="0"/>
          <w:numId w:val="2"/>
        </w:numPr>
      </w:pPr>
      <w:r>
        <w:rPr>
          <w:b/>
          <w:bCs/>
        </w:rPr>
        <w:t>Talk with students who aren’t already involved with SG.</w:t>
      </w:r>
    </w:p>
    <w:p w14:paraId="7B6096E5" w14:textId="77777777" w:rsidR="00850E42" w:rsidRDefault="00000000" w:rsidP="00BC015B">
      <w:pPr>
        <w:pStyle w:val="BodyText"/>
        <w:numPr>
          <w:ilvl w:val="0"/>
          <w:numId w:val="2"/>
        </w:numPr>
      </w:pPr>
      <w:r>
        <w:rPr>
          <w:b/>
          <w:bCs/>
        </w:rPr>
        <w:t>Let the conversation develop naturally.</w:t>
      </w:r>
    </w:p>
    <w:p w14:paraId="4389DC48" w14:textId="77777777" w:rsidR="00850E42" w:rsidRDefault="00000000" w:rsidP="00BC015B">
      <w:pPr>
        <w:pStyle w:val="BodyText"/>
        <w:numPr>
          <w:ilvl w:val="0"/>
          <w:numId w:val="2"/>
        </w:numPr>
      </w:pPr>
      <w:r>
        <w:rPr>
          <w:b/>
          <w:bCs/>
        </w:rPr>
        <w:t>Listen before you start explaining or defending SG.</w:t>
      </w:r>
    </w:p>
    <w:p w14:paraId="1AD49132" w14:textId="77777777" w:rsidR="00850E42" w:rsidRDefault="00000000" w:rsidP="00BC015B">
      <w:pPr>
        <w:pStyle w:val="BodyText"/>
        <w:numPr>
          <w:ilvl w:val="0"/>
          <w:numId w:val="2"/>
        </w:numPr>
      </w:pPr>
      <w:r>
        <w:rPr>
          <w:b/>
          <w:bCs/>
        </w:rPr>
        <w:t>Don’t promise that SG can fix everything you hear.</w:t>
      </w:r>
    </w:p>
    <w:p w14:paraId="67D2F93D" w14:textId="77777777" w:rsidR="00850E42" w:rsidRDefault="00000000" w:rsidP="00BC015B">
      <w:pPr>
        <w:pStyle w:val="BodyText"/>
        <w:numPr>
          <w:ilvl w:val="0"/>
          <w:numId w:val="2"/>
        </w:numPr>
      </w:pPr>
      <w:r>
        <w:rPr>
          <w:b/>
          <w:bCs/>
        </w:rPr>
        <w:t>Write down things that come up repeatedly.</w:t>
      </w:r>
    </w:p>
    <w:p w14:paraId="23B07D57" w14:textId="68DB7976" w:rsidR="00850E42" w:rsidRDefault="00850E42"/>
    <w:p w14:paraId="44C546D3" w14:textId="77777777" w:rsidR="00850E42" w:rsidRPr="00FC3165" w:rsidRDefault="00000000">
      <w:pPr>
        <w:pStyle w:val="Heading2"/>
        <w:rPr>
          <w:b/>
          <w:bCs/>
          <w:sz w:val="40"/>
          <w:szCs w:val="40"/>
        </w:rPr>
      </w:pPr>
      <w:bookmarkStart w:id="5" w:name="when-youve-finished"/>
      <w:bookmarkEnd w:id="4"/>
      <w:r w:rsidRPr="00FC3165">
        <w:rPr>
          <w:b/>
          <w:bCs/>
          <w:sz w:val="40"/>
          <w:szCs w:val="40"/>
        </w:rPr>
        <w:lastRenderedPageBreak/>
        <w:t>WHEN YOU’VE FINISHED</w:t>
      </w:r>
    </w:p>
    <w:p w14:paraId="5F3AECC9" w14:textId="77777777" w:rsidR="00850E42" w:rsidRDefault="00000000">
      <w:pPr>
        <w:pStyle w:val="FirstParagraph"/>
      </w:pPr>
      <w:r>
        <w:t>Bring your SG together and talk about what you heard.</w:t>
      </w:r>
    </w:p>
    <w:p w14:paraId="729AB694" w14:textId="77777777" w:rsidR="00850E42" w:rsidRDefault="00000000">
      <w:pPr>
        <w:pStyle w:val="Heading3"/>
      </w:pPr>
      <w:bookmarkStart w:id="6" w:name="what-did-students-tell-us"/>
      <w:r>
        <w:t>What did students tell us?</w:t>
      </w:r>
    </w:p>
    <w:p w14:paraId="345B4A9F" w14:textId="77777777" w:rsidR="00850E42" w:rsidRDefault="00000000">
      <w:r>
        <w:pict w14:anchorId="6008A26D">
          <v:rect id="_x0000_i1027" style="width:0;height:1.5pt" o:hralign="center" o:hrstd="t" o:hr="t"/>
        </w:pict>
      </w:r>
    </w:p>
    <w:p w14:paraId="2D4A7D2B" w14:textId="77777777" w:rsidR="00850E42" w:rsidRDefault="00000000">
      <w:pPr>
        <w:pStyle w:val="Heading3"/>
      </w:pPr>
      <w:bookmarkStart w:id="7" w:name="what-came-up-more-than-once"/>
      <w:bookmarkEnd w:id="6"/>
      <w:r>
        <w:t>What came up more than once?</w:t>
      </w:r>
    </w:p>
    <w:p w14:paraId="1DB0B86F" w14:textId="77777777" w:rsidR="00850E42" w:rsidRDefault="00000000">
      <w:r>
        <w:pict w14:anchorId="464C0B62">
          <v:rect id="_x0000_i1028" style="width:0;height:1.5pt" o:hralign="center" o:hrstd="t" o:hr="t"/>
        </w:pict>
      </w:r>
    </w:p>
    <w:p w14:paraId="1FA03DB0" w14:textId="77777777" w:rsidR="00850E42" w:rsidRDefault="00000000">
      <w:pPr>
        <w:pStyle w:val="Heading3"/>
      </w:pPr>
      <w:bookmarkStart w:id="8" w:name="what-surprised-us"/>
      <w:bookmarkEnd w:id="7"/>
      <w:r>
        <w:t>What surprised us?</w:t>
      </w:r>
    </w:p>
    <w:p w14:paraId="616B47BA" w14:textId="77777777" w:rsidR="00850E42" w:rsidRDefault="00000000">
      <w:r>
        <w:pict w14:anchorId="6E5D9BFF">
          <v:rect id="_x0000_i1029" style="width:0;height:1.5pt" o:hralign="center" o:hrstd="t" o:hr="t"/>
        </w:pict>
      </w:r>
    </w:p>
    <w:p w14:paraId="6BAB8CA6" w14:textId="77777777" w:rsidR="00850E42" w:rsidRDefault="00000000">
      <w:pPr>
        <w:pStyle w:val="Heading3"/>
      </w:pPr>
      <w:bookmarkStart w:id="9" w:name="what-should-we-learn-more-about"/>
      <w:bookmarkEnd w:id="8"/>
      <w:r>
        <w:t>What should we learn more about?</w:t>
      </w:r>
    </w:p>
    <w:p w14:paraId="2F3FB398" w14:textId="77777777" w:rsidR="00850E42" w:rsidRDefault="00000000">
      <w:r>
        <w:pict w14:anchorId="183666F9">
          <v:rect id="_x0000_i1030" style="width:0;height:1.5pt" o:hralign="center" o:hrstd="t" o:hr="t"/>
        </w:pict>
      </w:r>
    </w:p>
    <w:p w14:paraId="39D9884A" w14:textId="77777777" w:rsidR="00850E42" w:rsidRDefault="00000000">
      <w:pPr>
        <w:pStyle w:val="Heading3"/>
      </w:pPr>
      <w:bookmarkStart w:id="10" w:name="X770fc5abcee93c93a84459aeec5347cba7e0340"/>
      <w:bookmarkEnd w:id="9"/>
      <w:r>
        <w:t>Did we hear anything that might become an SG priority?</w:t>
      </w:r>
    </w:p>
    <w:p w14:paraId="694E4FF4" w14:textId="77777777" w:rsidR="00850E42" w:rsidRDefault="00000000">
      <w:r>
        <w:pict w14:anchorId="7A191022">
          <v:rect id="_x0000_i1031" style="width:0;height:1.5pt" o:hralign="center" o:hrstd="t" o:hr="t"/>
        </w:pict>
      </w:r>
    </w:p>
    <w:p w14:paraId="7C5E3202" w14:textId="77777777" w:rsidR="00850E42" w:rsidRPr="00FC3165" w:rsidRDefault="00000000">
      <w:pPr>
        <w:rPr>
          <w:b/>
          <w:bCs/>
        </w:rPr>
      </w:pPr>
      <w:r w:rsidRPr="00FC3165">
        <w:rPr>
          <w:b/>
          <w:bCs/>
        </w:rPr>
        <w:pict w14:anchorId="2E8CD29A">
          <v:rect id="_x0000_i1032" style="width:0;height:1.5pt" o:hralign="center" o:hrstd="t" o:hr="t"/>
        </w:pict>
      </w:r>
    </w:p>
    <w:p w14:paraId="44B165EC" w14:textId="77777777" w:rsidR="00850E42" w:rsidRPr="00FC3165" w:rsidRDefault="00000000">
      <w:pPr>
        <w:pStyle w:val="Heading1"/>
        <w:rPr>
          <w:b/>
          <w:bCs/>
        </w:rPr>
      </w:pPr>
      <w:bookmarkStart w:id="11" w:name="keep-going"/>
      <w:bookmarkEnd w:id="0"/>
      <w:bookmarkEnd w:id="5"/>
      <w:bookmarkEnd w:id="10"/>
      <w:r w:rsidRPr="00FC3165">
        <w:rPr>
          <w:b/>
          <w:bCs/>
        </w:rPr>
        <w:t>Keep Going</w:t>
      </w:r>
    </w:p>
    <w:p w14:paraId="649FD77D" w14:textId="77777777" w:rsidR="00850E42" w:rsidRDefault="00000000">
      <w:pPr>
        <w:pStyle w:val="FirstParagraph"/>
      </w:pPr>
      <w:r>
        <w:t>You don’t have to wait for another challenge.</w:t>
      </w:r>
    </w:p>
    <w:p w14:paraId="631ABE8F" w14:textId="77777777" w:rsidR="00850E42" w:rsidRDefault="00000000">
      <w:pPr>
        <w:pStyle w:val="BodyText"/>
      </w:pPr>
      <w:r>
        <w:rPr>
          <w:b/>
          <w:bCs/>
        </w:rPr>
        <w:t>Keep talking with students throughout the year.</w:t>
      </w:r>
    </w:p>
    <w:p w14:paraId="140D6039" w14:textId="77777777" w:rsidR="00850E42" w:rsidRDefault="00000000">
      <w:pPr>
        <w:pStyle w:val="BodyText"/>
      </w:pPr>
      <w:r>
        <w:t>The more students you know, the better you understand the people you’re representing.</w:t>
      </w:r>
      <w:bookmarkEnd w:id="11"/>
    </w:p>
    <w:sectPr w:rsidR="00850E42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2D602B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40E719C5"/>
    <w:multiLevelType w:val="hybridMultilevel"/>
    <w:tmpl w:val="9CD2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07116">
    <w:abstractNumId w:val="0"/>
  </w:num>
  <w:num w:numId="2" w16cid:durableId="467668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E42"/>
    <w:rsid w:val="00850E42"/>
    <w:rsid w:val="00B61CF3"/>
    <w:rsid w:val="00BC015B"/>
    <w:rsid w:val="00FC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AC11D"/>
  <w15:docId w15:val="{A0476051-1B68-41A3-BA2C-EB4763BA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Butch Oxendine</dc:creator>
  <cp:keywords/>
  <cp:lastModifiedBy>Butch Oxendine</cp:lastModifiedBy>
  <cp:revision>2</cp:revision>
  <dcterms:created xsi:type="dcterms:W3CDTF">2026-08-28T21:10:00Z</dcterms:created>
  <dcterms:modified xsi:type="dcterms:W3CDTF">2026-08-28T21:10:00Z</dcterms:modified>
</cp:coreProperties>
</file>